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DA6" w:rsidRPr="004D3DA6" w:rsidRDefault="004D3DA6" w:rsidP="004D3DA6">
      <w:pPr>
        <w:spacing w:after="0" w:line="240" w:lineRule="auto"/>
        <w:rPr>
          <w:rFonts w:ascii="Tahoma" w:eastAsia="Times New Roman" w:hAnsi="Tahoma" w:cs="Tahoma"/>
          <w:color w:val="000000"/>
          <w:sz w:val="14"/>
          <w:szCs w:val="14"/>
          <w:bdr w:val="none" w:sz="0" w:space="0" w:color="auto" w:frame="1"/>
          <w:shd w:val="clear" w:color="auto" w:fill="F6F6F6"/>
        </w:rPr>
      </w:pPr>
      <w:r w:rsidRPr="004D3DA6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4D3DA6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"https://edu.tatar.ru/drozhanoye/b-aksa/sch/read-news/3533108" </w:instrText>
      </w:r>
      <w:r w:rsidRPr="004D3DA6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</w:p>
    <w:p w:rsidR="004D3DA6" w:rsidRPr="004D3DA6" w:rsidRDefault="004D3DA6" w:rsidP="004D3DA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ahoma" w:eastAsia="Times New Roman" w:hAnsi="Tahoma" w:cs="Tahoma"/>
          <w:noProof/>
          <w:color w:val="000000"/>
          <w:sz w:val="14"/>
          <w:szCs w:val="14"/>
          <w:bdr w:val="none" w:sz="0" w:space="0" w:color="auto" w:frame="1"/>
          <w:shd w:val="clear" w:color="auto" w:fill="F6F6F6"/>
        </w:rPr>
        <w:drawing>
          <wp:inline distT="0" distB="0" distL="0" distR="0">
            <wp:extent cx="2095500" cy="1379220"/>
            <wp:effectExtent l="19050" t="0" r="0" b="0"/>
            <wp:docPr id="1" name="Рисунок 1" descr="https://edu.tatar.ru/upload/news/org796/3533108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news/org796/3533108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79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3DA6" w:rsidRPr="004D3DA6" w:rsidRDefault="004D3DA6" w:rsidP="004D3D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3DA6">
        <w:rPr>
          <w:rFonts w:ascii="Tahoma" w:eastAsia="Times New Roman" w:hAnsi="Tahoma" w:cs="Tahoma"/>
          <w:b/>
          <w:bCs/>
          <w:color w:val="000000"/>
          <w:sz w:val="16"/>
        </w:rPr>
        <w:t>10-летие со дня возрождения комплекса ГТО (Сдача норм ГТО обучающимися 2 ступени)</w:t>
      </w:r>
      <w:r w:rsidRPr="004D3DA6">
        <w:rPr>
          <w:rFonts w:ascii="Tahoma" w:eastAsia="Times New Roman" w:hAnsi="Tahoma" w:cs="Tahoma"/>
          <w:color w:val="7B7B7B"/>
          <w:sz w:val="16"/>
        </w:rPr>
        <w:t>20.03.2024</w:t>
      </w:r>
    </w:p>
    <w:p w:rsidR="004D3DA6" w:rsidRPr="004D3DA6" w:rsidRDefault="004D3DA6" w:rsidP="004D3DA6">
      <w:pPr>
        <w:spacing w:after="0" w:line="216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D3DA6">
        <w:rPr>
          <w:rFonts w:ascii="Times New Roman" w:eastAsia="Times New Roman" w:hAnsi="Times New Roman" w:cs="Times New Roman"/>
          <w:color w:val="282828"/>
          <w:sz w:val="17"/>
          <w:szCs w:val="17"/>
          <w:bdr w:val="none" w:sz="0" w:space="0" w:color="auto" w:frame="1"/>
          <w:shd w:val="clear" w:color="auto" w:fill="FFFFFF"/>
        </w:rPr>
        <w:t>24 марта 2024 г. исполнится 10 лет со дня подписания Указа Президента Российской Федерации от 24 марта 2014 № 172 «О Всероссийском физкультурно-спортивном комплексе «Готов к труду и обороне» (ГТО)».</w:t>
      </w:r>
      <w:r w:rsidRPr="004D3DA6">
        <w:rPr>
          <w:rFonts w:ascii="Times New Roman" w:eastAsia="Times New Roman" w:hAnsi="Times New Roman" w:cs="Times New Roman"/>
          <w:color w:val="000000"/>
          <w:sz w:val="17"/>
          <w:szCs w:val="17"/>
          <w:bdr w:val="none" w:sz="0" w:space="0" w:color="auto" w:frame="1"/>
          <w:shd w:val="clear" w:color="auto" w:fill="FFFFFF"/>
        </w:rPr>
        <w:br/>
      </w:r>
      <w:r w:rsidRPr="004D3DA6">
        <w:rPr>
          <w:rFonts w:ascii="Times New Roman" w:eastAsia="Times New Roman" w:hAnsi="Times New Roman" w:cs="Times New Roman"/>
          <w:color w:val="282828"/>
          <w:sz w:val="17"/>
          <w:szCs w:val="17"/>
          <w:bdr w:val="none" w:sz="0" w:space="0" w:color="auto" w:frame="1"/>
          <w:shd w:val="clear" w:color="auto" w:fill="FFFFFF"/>
        </w:rPr>
        <w:t>Много лет комплекс ГТО является основой физического воспитания граждан нашей страны и одним из важных направлений реализации федерального проекта «Спорт – норма жизни» национального проекта «Демография», главная цель которого увеличение доли граждан, регулярно занимающихся физической культурой и спортом, до 70 % к 2030 году.</w:t>
      </w:r>
    </w:p>
    <w:p w:rsidR="004D3DA6" w:rsidRPr="004D3DA6" w:rsidRDefault="004D3DA6" w:rsidP="004D3DA6">
      <w:pPr>
        <w:spacing w:after="0" w:line="216" w:lineRule="atLeast"/>
        <w:jc w:val="both"/>
        <w:textAlignment w:val="baseline"/>
        <w:rPr>
          <w:rFonts w:ascii="Tahoma" w:eastAsia="Times New Roman" w:hAnsi="Tahoma" w:cs="Tahoma"/>
          <w:color w:val="000000"/>
          <w:sz w:val="14"/>
          <w:szCs w:val="14"/>
          <w:bdr w:val="none" w:sz="0" w:space="0" w:color="auto" w:frame="1"/>
          <w:shd w:val="clear" w:color="auto" w:fill="F6F6F6"/>
        </w:rPr>
      </w:pPr>
      <w:r w:rsidRPr="004D3DA6">
        <w:rPr>
          <w:rFonts w:ascii="Times New Roman" w:eastAsia="Times New Roman" w:hAnsi="Times New Roman" w:cs="Times New Roman"/>
          <w:color w:val="282828"/>
          <w:sz w:val="17"/>
          <w:szCs w:val="17"/>
          <w:bdr w:val="none" w:sz="0" w:space="0" w:color="auto" w:frame="1"/>
          <w:shd w:val="clear" w:color="auto" w:fill="FFFFFF"/>
        </w:rPr>
        <w:t>В рамках реализации ГТО и в честь 10-летия</w:t>
      </w:r>
      <w:r w:rsidRPr="004D3DA6">
        <w:rPr>
          <w:rFonts w:ascii="Times New Roman" w:eastAsia="Times New Roman" w:hAnsi="Times New Roman" w:cs="Times New Roman"/>
          <w:color w:val="000000"/>
          <w:sz w:val="17"/>
          <w:szCs w:val="17"/>
          <w:bdr w:val="none" w:sz="0" w:space="0" w:color="auto" w:frame="1"/>
          <w:shd w:val="clear" w:color="auto" w:fill="FFFFFF"/>
        </w:rPr>
        <w:t> со дня возрождения комплекса ГТО,</w:t>
      </w:r>
      <w:r w:rsidRPr="004D3DA6">
        <w:rPr>
          <w:rFonts w:ascii="Times New Roman" w:eastAsia="Times New Roman" w:hAnsi="Times New Roman" w:cs="Times New Roman"/>
          <w:color w:val="282828"/>
          <w:sz w:val="17"/>
          <w:szCs w:val="17"/>
          <w:bdr w:val="none" w:sz="0" w:space="0" w:color="auto" w:frame="1"/>
          <w:shd w:val="clear" w:color="auto" w:fill="FFFFFF"/>
        </w:rPr>
        <w:t> все обучающиеся второй с</w:t>
      </w:r>
      <w:r>
        <w:rPr>
          <w:rFonts w:ascii="Times New Roman" w:eastAsia="Times New Roman" w:hAnsi="Times New Roman" w:cs="Times New Roman"/>
          <w:color w:val="282828"/>
          <w:sz w:val="17"/>
          <w:szCs w:val="17"/>
          <w:bdr w:val="none" w:sz="0" w:space="0" w:color="auto" w:frame="1"/>
          <w:shd w:val="clear" w:color="auto" w:fill="FFFFFF"/>
        </w:rPr>
        <w:t>тупени МБОУ «Нижнечекурская сош</w:t>
      </w:r>
      <w:r w:rsidRPr="004D3DA6">
        <w:rPr>
          <w:rFonts w:ascii="Times New Roman" w:eastAsia="Times New Roman" w:hAnsi="Times New Roman" w:cs="Times New Roman"/>
          <w:color w:val="282828"/>
          <w:sz w:val="17"/>
          <w:szCs w:val="17"/>
          <w:bdr w:val="none" w:sz="0" w:space="0" w:color="auto" w:frame="1"/>
          <w:shd w:val="clear" w:color="auto" w:fill="FFFFFF"/>
        </w:rPr>
        <w:t>» сдали нормативы ГТО.</w:t>
      </w:r>
    </w:p>
    <w:p w:rsidR="00CD6E30" w:rsidRDefault="004D3DA6" w:rsidP="004D3DA6">
      <w:r w:rsidRPr="004D3DA6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sectPr w:rsidR="00CD6E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4D3DA6"/>
    <w:rsid w:val="004D3DA6"/>
    <w:rsid w:val="00CD6E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D3DA6"/>
    <w:rPr>
      <w:color w:val="0000FF"/>
      <w:u w:val="single"/>
    </w:rPr>
  </w:style>
  <w:style w:type="character" w:customStyle="1" w:styleId="title">
    <w:name w:val="title"/>
    <w:basedOn w:val="a0"/>
    <w:rsid w:val="004D3DA6"/>
  </w:style>
  <w:style w:type="character" w:customStyle="1" w:styleId="date">
    <w:name w:val="date"/>
    <w:basedOn w:val="a0"/>
    <w:rsid w:val="004D3DA6"/>
  </w:style>
  <w:style w:type="paragraph" w:styleId="a4">
    <w:name w:val="Normal (Web)"/>
    <w:basedOn w:val="a"/>
    <w:uiPriority w:val="99"/>
    <w:semiHidden/>
    <w:unhideWhenUsed/>
    <w:rsid w:val="004D3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D3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3D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17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0094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edu.tatar.ru/drozhanoye/b-aksa/sch/read-news/35331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727</Characters>
  <Application>Microsoft Office Word</Application>
  <DocSecurity>0</DocSecurity>
  <Lines>6</Lines>
  <Paragraphs>1</Paragraphs>
  <ScaleCrop>false</ScaleCrop>
  <Company>Microsoft</Company>
  <LinksUpToDate>false</LinksUpToDate>
  <CharactersWithSpaces>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Азат</dc:creator>
  <cp:keywords/>
  <dc:description/>
  <cp:lastModifiedBy>Азат</cp:lastModifiedBy>
  <cp:revision>3</cp:revision>
  <dcterms:created xsi:type="dcterms:W3CDTF">2024-03-26T06:52:00Z</dcterms:created>
  <dcterms:modified xsi:type="dcterms:W3CDTF">2024-03-26T06:53:00Z</dcterms:modified>
</cp:coreProperties>
</file>